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DF0E4" w14:textId="061EAFEB" w:rsidR="00882C82" w:rsidRPr="0019199A" w:rsidRDefault="00882C82" w:rsidP="00BB797E">
      <w:pPr>
        <w:jc w:val="center"/>
        <w:rPr>
          <w:sz w:val="30"/>
          <w:szCs w:val="30"/>
        </w:rPr>
      </w:pPr>
      <w:r w:rsidRPr="0019199A">
        <w:rPr>
          <w:sz w:val="30"/>
          <w:szCs w:val="30"/>
        </w:rPr>
        <w:t xml:space="preserve">A&amp;S Council </w:t>
      </w:r>
      <w:r w:rsidR="00200791">
        <w:rPr>
          <w:sz w:val="30"/>
          <w:szCs w:val="30"/>
        </w:rPr>
        <w:t>Meeting Notes</w:t>
      </w:r>
    </w:p>
    <w:p w14:paraId="346F3AAA" w14:textId="77777777" w:rsidR="00882C82" w:rsidRDefault="00882C82" w:rsidP="00882C82">
      <w:pPr>
        <w:jc w:val="center"/>
        <w:rPr>
          <w:sz w:val="30"/>
          <w:szCs w:val="30"/>
        </w:rPr>
      </w:pPr>
      <w:r>
        <w:rPr>
          <w:sz w:val="30"/>
          <w:szCs w:val="30"/>
        </w:rPr>
        <w:t>Monday, Sept. 16, 2019</w:t>
      </w:r>
    </w:p>
    <w:p w14:paraId="2A2A59D6" w14:textId="77777777" w:rsidR="00882C82" w:rsidRDefault="00882C82" w:rsidP="00882C82">
      <w:pPr>
        <w:jc w:val="center"/>
        <w:rPr>
          <w:sz w:val="30"/>
          <w:szCs w:val="30"/>
        </w:rPr>
      </w:pPr>
      <w:r>
        <w:rPr>
          <w:sz w:val="30"/>
          <w:szCs w:val="30"/>
        </w:rPr>
        <w:t>3:30pm Drake Room, Olmsted</w:t>
      </w:r>
    </w:p>
    <w:p w14:paraId="35C5248F" w14:textId="77777777" w:rsidR="00882C82" w:rsidRPr="0019199A" w:rsidRDefault="00882C82" w:rsidP="00882C82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6718562B" w14:textId="435A4E94" w:rsidR="00882C82" w:rsidRDefault="00200791" w:rsidP="00882C82">
      <w:r>
        <w:t>In attendance:</w:t>
      </w:r>
      <w:r w:rsidR="00746542">
        <w:t xml:space="preserve"> Cravero, Horst, McCrickerd, Carlson, Allen, Vitha, Cardwell, Madden, Huey, Ross, Asante, Rosburg</w:t>
      </w:r>
      <w:r w:rsidR="00E63D2A">
        <w:t>, Falter</w:t>
      </w:r>
    </w:p>
    <w:p w14:paraId="2BAE8FC1" w14:textId="77777777" w:rsidR="00882C82" w:rsidRDefault="00882C82" w:rsidP="00882C82"/>
    <w:p w14:paraId="62CDBAAD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Call to Order</w:t>
      </w:r>
    </w:p>
    <w:p w14:paraId="097F5757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</w:p>
    <w:p w14:paraId="75466BEF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Approval of Minutes</w:t>
      </w:r>
    </w:p>
    <w:p w14:paraId="29A7AD08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ab/>
        <w:t>Sept. 4, 2019 meeting</w:t>
      </w:r>
    </w:p>
    <w:p w14:paraId="20A5D377" w14:textId="34FDBCD1" w:rsidR="00882C82" w:rsidRPr="00746542" w:rsidRDefault="00746542" w:rsidP="0074654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t>Approved unanimously</w:t>
      </w:r>
    </w:p>
    <w:p w14:paraId="4B3C4CB8" w14:textId="77777777" w:rsidR="00746542" w:rsidRPr="009E4A8F" w:rsidRDefault="00746542" w:rsidP="00882C82">
      <w:pPr>
        <w:rPr>
          <w:rFonts w:asciiTheme="minorHAnsi" w:hAnsiTheme="minorHAnsi" w:cstheme="minorHAnsi"/>
          <w:sz w:val="22"/>
          <w:szCs w:val="22"/>
        </w:rPr>
      </w:pPr>
    </w:p>
    <w:p w14:paraId="14AE419E" w14:textId="6C0D4E36" w:rsidR="00882C82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 xml:space="preserve">Report from Dean </w:t>
      </w:r>
    </w:p>
    <w:p w14:paraId="557E6EA5" w14:textId="31A1F468" w:rsidR="00746542" w:rsidRPr="00746542" w:rsidRDefault="00746542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>11 new faculty searches underway this fall; all committees have undergone diversity/inclusion training</w:t>
      </w:r>
    </w:p>
    <w:p w14:paraId="2D29FC18" w14:textId="72256631" w:rsidR="00746542" w:rsidRPr="00746542" w:rsidRDefault="00746542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>Ad-hoc committees: chair compensation model (to review chairs’ duties as they’ve changed), independent studies (how many could count for course load) and undergraduate research compensation, pre-med advising at Drake (could do more to recruit them and keep track of them and creating pathways with other local medical programs)</w:t>
      </w:r>
    </w:p>
    <w:p w14:paraId="1FCE4B2E" w14:textId="7FDE5DA4" w:rsidR="00746542" w:rsidRPr="00BB797E" w:rsidRDefault="00746542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>New sabbatical policy; faculty senate has to give it their final blessing, but all guidelines are on the website. Approved by the Provost</w:t>
      </w:r>
      <w:r w:rsidR="00BB797E">
        <w:t xml:space="preserve">. This is a University policy, now we just have to make it feasible/equitable. </w:t>
      </w:r>
    </w:p>
    <w:p w14:paraId="10BB68D9" w14:textId="45F3A426" w:rsidR="00BB797E" w:rsidRPr="00BB797E" w:rsidRDefault="00BB797E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 xml:space="preserve">Communication: All Faculty meeting; reports from Faculty Senate; formalize the communication from different committees. </w:t>
      </w:r>
    </w:p>
    <w:p w14:paraId="2EED3047" w14:textId="108879C6" w:rsidR="00BB797E" w:rsidRPr="00BB797E" w:rsidRDefault="00BB797E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>Recruitment plan: will present at All Faculty Meeting this Friday. Shared with President’s council and soon to be at BOT: Pre-Med and Open-enrolled biggest, ABA, Kinesiology, Politics</w:t>
      </w:r>
    </w:p>
    <w:p w14:paraId="5EB44D36" w14:textId="3D214E9D" w:rsidR="00BB797E" w:rsidRPr="00746542" w:rsidRDefault="00BB797E" w:rsidP="007465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t xml:space="preserve">Question/Request: independent study task force; bring the report to A&amp;S Council first before being implemented. Wary of a blanket policy in regards to </w:t>
      </w:r>
      <w:r w:rsidR="00E63D2A">
        <w:t>work load</w:t>
      </w:r>
    </w:p>
    <w:p w14:paraId="7C180583" w14:textId="77777777" w:rsidR="00882C82" w:rsidRPr="009E4A8F" w:rsidRDefault="00206C7D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0987EDB" w14:textId="77777777" w:rsidR="00882C82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Report from Student Senator</w:t>
      </w:r>
    </w:p>
    <w:p w14:paraId="260B196B" w14:textId="2BA2C992" w:rsidR="00E63D2A" w:rsidRDefault="00E942ED" w:rsidP="00E63D2A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E942ED">
        <w:rPr>
          <w:rFonts w:asciiTheme="minorHAnsi" w:hAnsiTheme="minorHAnsi" w:cstheme="minorHAnsi"/>
          <w:sz w:val="22"/>
          <w:szCs w:val="22"/>
        </w:rPr>
        <w:t>Raeann VonDrongelen</w:t>
      </w:r>
    </w:p>
    <w:p w14:paraId="1F1BB53E" w14:textId="3D14DB43" w:rsidR="00E63D2A" w:rsidRPr="00E63D2A" w:rsidRDefault="00E63D2A" w:rsidP="00E63D2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able to attend, but will be sending reports each month.</w:t>
      </w:r>
    </w:p>
    <w:p w14:paraId="110425A9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</w:p>
    <w:p w14:paraId="67258235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Report from Committee Chairs</w:t>
      </w:r>
    </w:p>
    <w:p w14:paraId="250125D7" w14:textId="77777777" w:rsidR="0000104F" w:rsidRPr="009E4A8F" w:rsidRDefault="0000104F" w:rsidP="003C555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- Academic Integrity, Curt Cardwell, Chair</w:t>
      </w:r>
    </w:p>
    <w:p w14:paraId="381562E0" w14:textId="6CF5BF85" w:rsidR="0000104F" w:rsidRDefault="0000104F" w:rsidP="003C555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- Technology Planning, Maryann Huey, Chair</w:t>
      </w:r>
    </w:p>
    <w:p w14:paraId="2AC13559" w14:textId="5350CE0A" w:rsidR="00E63D2A" w:rsidRPr="00E63D2A" w:rsidRDefault="00E63D2A" w:rsidP="00E63D2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t>Working on definition of the committee so they know what they are doing; how to best help. Wanting to create a survey, what they would value or don’t value. Things that they go do that are productive rather than just sharing messages</w:t>
      </w:r>
    </w:p>
    <w:p w14:paraId="5DFD3C95" w14:textId="269E41CA" w:rsidR="00E63D2A" w:rsidRPr="00E63D2A" w:rsidRDefault="00E63D2A" w:rsidP="00E63D2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t>Two rooms that will b</w:t>
      </w:r>
      <w:r w:rsidR="00CA1299">
        <w:t>e upgraded, OLIN 211 and HOW 212</w:t>
      </w:r>
      <w:r>
        <w:t xml:space="preserve">. No computers will not be going back in; will be standard practice going </w:t>
      </w:r>
      <w:r>
        <w:lastRenderedPageBreak/>
        <w:t xml:space="preserve">forward. If they opt for a desktop and decided to switch before their time is up; what can be done? </w:t>
      </w:r>
    </w:p>
    <w:p w14:paraId="277F06F0" w14:textId="62EBDF8B" w:rsidR="0000104F" w:rsidRDefault="0000104F" w:rsidP="003C555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- Diversity, Yasmina Madden, Chair</w:t>
      </w:r>
    </w:p>
    <w:p w14:paraId="0DEBAFD7" w14:textId="5EF9A8FF" w:rsidR="00E63D2A" w:rsidRPr="00E63D2A" w:rsidRDefault="00E63D2A" w:rsidP="00E63D2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t>Will be meeting next week</w:t>
      </w:r>
    </w:p>
    <w:p w14:paraId="317457F9" w14:textId="6C2DC835" w:rsidR="00E63D2A" w:rsidRPr="00E63D2A" w:rsidRDefault="00E63D2A" w:rsidP="00E63D2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t xml:space="preserve">Optional resources on the A&amp;S Website (Diversity/Inclusion webpage and A&amp;S Forms). Hopefully putting them on Disability Services’ website. </w:t>
      </w:r>
    </w:p>
    <w:p w14:paraId="4F39FDAD" w14:textId="33669B41" w:rsidR="0000104F" w:rsidRDefault="0000104F" w:rsidP="003C555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- Curriculum, Mark Vitha, Chair</w:t>
      </w:r>
    </w:p>
    <w:p w14:paraId="025EEC27" w14:textId="1B69C14E" w:rsidR="00E63D2A" w:rsidRPr="00E63D2A" w:rsidRDefault="00E63D2A" w:rsidP="00E63D2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t xml:space="preserve">No reports other than what is under </w:t>
      </w:r>
      <w:r w:rsidR="00C65B25">
        <w:t>New Business</w:t>
      </w:r>
    </w:p>
    <w:p w14:paraId="7EC5C38A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</w:p>
    <w:p w14:paraId="03EB8258" w14:textId="77777777" w:rsidR="00882C82" w:rsidRPr="009E4A8F" w:rsidRDefault="00882C82" w:rsidP="00882C82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Old business</w:t>
      </w:r>
    </w:p>
    <w:p w14:paraId="7CF40B29" w14:textId="77777777" w:rsidR="00882C82" w:rsidRPr="003935C6" w:rsidRDefault="00882C82" w:rsidP="00882C8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</w:p>
    <w:p w14:paraId="395D0FA4" w14:textId="77777777" w:rsidR="00793FCA" w:rsidRPr="009E4A8F" w:rsidRDefault="00882C82" w:rsidP="00793FCA">
      <w:p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New business</w:t>
      </w:r>
    </w:p>
    <w:p w14:paraId="422DE836" w14:textId="77777777" w:rsidR="000F626E" w:rsidRPr="009E4A8F" w:rsidRDefault="000F626E" w:rsidP="00793FC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6322D17" w14:textId="43297B91" w:rsidR="00882C82" w:rsidRDefault="002F5DBE" w:rsidP="000F62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hAnsiTheme="minorHAnsi" w:cstheme="minorHAnsi"/>
          <w:sz w:val="22"/>
          <w:szCs w:val="22"/>
        </w:rPr>
        <w:t>Course Proposals</w:t>
      </w:r>
      <w:r w:rsidR="003C5557" w:rsidRPr="009E4A8F">
        <w:rPr>
          <w:rFonts w:asciiTheme="minorHAnsi" w:hAnsiTheme="minorHAnsi" w:cstheme="minorHAnsi"/>
          <w:sz w:val="22"/>
          <w:szCs w:val="22"/>
        </w:rPr>
        <w:t>: Art 119, History 116</w:t>
      </w:r>
    </w:p>
    <w:p w14:paraId="2976464A" w14:textId="11568EEE" w:rsidR="00C65B25" w:rsidRDefault="00C65B25" w:rsidP="00C65B2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 119: No discussion necessary; approved unanimously</w:t>
      </w:r>
    </w:p>
    <w:p w14:paraId="40B5F9EE" w14:textId="43CED7A8" w:rsidR="00C65B25" w:rsidRPr="009E4A8F" w:rsidRDefault="00C65B25" w:rsidP="00C65B2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HIST 116 to wait for review</w:t>
      </w:r>
    </w:p>
    <w:p w14:paraId="7DF8C483" w14:textId="77777777" w:rsidR="00387422" w:rsidRPr="009E4A8F" w:rsidRDefault="00387422" w:rsidP="0038742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97CADA" w14:textId="77777777" w:rsidR="00387422" w:rsidRPr="009E4A8F" w:rsidRDefault="000F626E" w:rsidP="000F626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Section 2.3.1 Responsibilities (Curriculum Committee) </w:t>
      </w:r>
    </w:p>
    <w:p w14:paraId="194DF161" w14:textId="71340ED6" w:rsidR="00387422" w:rsidRDefault="00387422" w:rsidP="0038742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>Language change</w:t>
      </w:r>
      <w:r w:rsidR="00C97FA4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 “… proposals for </w:t>
      </w:r>
      <w:r w:rsidRPr="009E4A8F">
        <w:rPr>
          <w:rFonts w:asciiTheme="minorHAnsi" w:hAnsiTheme="minorHAnsi" w:cstheme="minorHAnsi"/>
          <w:sz w:val="22"/>
          <w:szCs w:val="22"/>
        </w:rPr>
        <w:t>course changes, deletions and modifications…” to “…proposals for new courses, course changes, and course deletions…”</w:t>
      </w:r>
    </w:p>
    <w:p w14:paraId="752A1A88" w14:textId="74E05385" w:rsidR="00C65B25" w:rsidRPr="00C65B25" w:rsidRDefault="00C65B25" w:rsidP="00C65B2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t>Approved unanimously; no discussion</w:t>
      </w:r>
    </w:p>
    <w:p w14:paraId="5E31C418" w14:textId="77777777" w:rsidR="00387422" w:rsidRPr="009E4A8F" w:rsidRDefault="00387422" w:rsidP="0038742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363CACDA" w14:textId="77777777" w:rsidR="00387422" w:rsidRPr="009E4A8F" w:rsidRDefault="00387422" w:rsidP="00387422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Section 1.4.2 Election and Terms of Members </w:t>
      </w:r>
    </w:p>
    <w:p w14:paraId="2404ECD5" w14:textId="7B4CF7B7" w:rsidR="00C65B25" w:rsidRDefault="00387422" w:rsidP="00C65B25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>C</w:t>
      </w:r>
      <w:r w:rsidR="000F626E"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odifying the process for </w:t>
      </w:r>
      <w:r w:rsidR="0067101F"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>term of membership by</w:t>
      </w:r>
      <w:r w:rsidR="000F626E" w:rsidRPr="009E4A8F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 extending the language as it exists for Council to include all standing an</w:t>
      </w:r>
      <w:r w:rsidR="00C65B25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>d ad-hoc A&amp;S Council committees</w:t>
      </w:r>
    </w:p>
    <w:p w14:paraId="52C81267" w14:textId="7E451773" w:rsidR="00C65B25" w:rsidRDefault="00C65B25" w:rsidP="00C65B2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Concern: Really easy way to get kicked off of a committee if they don’t want someone to be on the committee. Mostly positive: they don’t get to count it for their CV and the committee gets a new committee member. </w:t>
      </w:r>
    </w:p>
    <w:p w14:paraId="3BA186A5" w14:textId="27AAC768" w:rsidR="001573FA" w:rsidRDefault="001573FA" w:rsidP="00C65B2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For committees not elected, the Dean’s Office will select an alternative. </w:t>
      </w:r>
    </w:p>
    <w:p w14:paraId="5DB0989A" w14:textId="7B886623" w:rsidR="001573FA" w:rsidRPr="00C65B25" w:rsidRDefault="001573FA" w:rsidP="00C65B2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 xml:space="preserve">Table for Language. Will be talking about the election process in October. </w:t>
      </w:r>
    </w:p>
    <w:p w14:paraId="7136A4F7" w14:textId="6D7A0C2A" w:rsidR="00C97FA4" w:rsidRPr="001573FA" w:rsidRDefault="001573FA" w:rsidP="001573FA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eastAsia="Times New Roman"/>
          <w:lang w:eastAsia="en-US"/>
        </w:rPr>
        <w:t>Student Members of Academic Integrity</w:t>
      </w:r>
    </w:p>
    <w:p w14:paraId="7E318A16" w14:textId="0B10B011" w:rsidR="001573FA" w:rsidRPr="001573FA" w:rsidRDefault="001573FA" w:rsidP="001573FA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eastAsia="Times New Roman"/>
          <w:lang w:eastAsia="en-US"/>
        </w:rPr>
        <w:t xml:space="preserve">Chosen by departments/A&amp;S Senator </w:t>
      </w:r>
    </w:p>
    <w:p w14:paraId="0B257FAF" w14:textId="11E085EF" w:rsidR="001573FA" w:rsidRPr="001573FA" w:rsidRDefault="001573FA" w:rsidP="001573FA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>
        <w:rPr>
          <w:rFonts w:eastAsia="Times New Roman"/>
          <w:lang w:eastAsia="en-US"/>
        </w:rPr>
        <w:t>Approved unanimously</w:t>
      </w:r>
    </w:p>
    <w:p w14:paraId="5863856D" w14:textId="77777777" w:rsidR="000F626E" w:rsidRPr="00C97FA4" w:rsidRDefault="000F626E" w:rsidP="00C97FA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</w:pPr>
      <w:r w:rsidRPr="00C97FA4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Governance Structure – ad </w:t>
      </w:r>
      <w:r w:rsidR="00C97FA4">
        <w:rPr>
          <w:rFonts w:asciiTheme="minorHAnsi" w:eastAsia="Times New Roman" w:hAnsiTheme="minorHAnsi" w:cstheme="minorHAnsi"/>
          <w:sz w:val="22"/>
          <w:szCs w:val="22"/>
          <w:lang w:eastAsia="en-US"/>
        </w:rPr>
        <w:t>hoc committee</w:t>
      </w:r>
    </w:p>
    <w:p w14:paraId="7D027D70" w14:textId="5AF750E5" w:rsidR="000B755F" w:rsidRDefault="001573FA" w:rsidP="001573FA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A&amp;S Council</w:t>
      </w:r>
      <w:r w:rsidR="002018E9">
        <w:rPr>
          <w:rFonts w:asciiTheme="minorHAnsi" w:hAnsiTheme="minorHAnsi" w:cstheme="minorHAnsi"/>
        </w:rPr>
        <w:t>; asking for ad-hoc committee to be created to review elections.</w:t>
      </w:r>
    </w:p>
    <w:p w14:paraId="677B49FC" w14:textId="5A16D250" w:rsidR="002018E9" w:rsidRDefault="002018E9" w:rsidP="002018E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Recommendation; asks for nominations; and one election, information  with standing meeting times and charges. What are the advantages of the current system or updated system? What is problematic?</w:t>
      </w:r>
    </w:p>
    <w:p w14:paraId="388F391B" w14:textId="679AB42D" w:rsidR="002018E9" w:rsidRDefault="002018E9" w:rsidP="002018E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Discussion: sub-committees may not need to be by election; may not be able to serve; bias of name-recognition. Need to get service. </w:t>
      </w:r>
    </w:p>
    <w:p w14:paraId="34FEFEF6" w14:textId="7FA574BF" w:rsidR="002018E9" w:rsidRDefault="002018E9" w:rsidP="002018E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Voting at the same time; too many could be voted onto communities. </w:t>
      </w:r>
    </w:p>
    <w:p w14:paraId="097CCA30" w14:textId="34CA2230" w:rsidR="002018E9" w:rsidRDefault="002018E9" w:rsidP="002018E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working well and what needs to be updated? Maybe not doing it the same way? </w:t>
      </w:r>
    </w:p>
    <w:p w14:paraId="498E6786" w14:textId="2E8DD9C9" w:rsidR="00CA1299" w:rsidRPr="002018E9" w:rsidRDefault="00CA1299" w:rsidP="00CA129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Motion to create ad-hoc committee; need to populate the committee. Reach out to those who haven’t served. Nominations: Curt</w:t>
      </w:r>
      <w:r w:rsidR="00DB4E3C">
        <w:rPr>
          <w:rFonts w:asciiTheme="minorHAnsi" w:hAnsiTheme="minorHAnsi" w:cstheme="minorHAnsi"/>
        </w:rPr>
        <w:t xml:space="preserve"> Cardwell</w:t>
      </w:r>
      <w:r>
        <w:rPr>
          <w:rFonts w:asciiTheme="minorHAnsi" w:hAnsiTheme="minorHAnsi" w:cstheme="minorHAnsi"/>
        </w:rPr>
        <w:t>; Tom</w:t>
      </w:r>
      <w:r w:rsidR="00DB4E3C">
        <w:rPr>
          <w:rFonts w:asciiTheme="minorHAnsi" w:hAnsiTheme="minorHAnsi" w:cstheme="minorHAnsi"/>
        </w:rPr>
        <w:t xml:space="preserve"> Rosburg; Greg Wolf</w:t>
      </w:r>
    </w:p>
    <w:p w14:paraId="63931F88" w14:textId="77777777" w:rsidR="00882C82" w:rsidRPr="009E4A8F" w:rsidRDefault="00882C82" w:rsidP="00882C82">
      <w:pPr>
        <w:ind w:left="1440"/>
        <w:rPr>
          <w:rFonts w:asciiTheme="minorHAnsi" w:hAnsiTheme="minorHAnsi" w:cstheme="minorHAnsi"/>
        </w:rPr>
      </w:pPr>
    </w:p>
    <w:p w14:paraId="1E2D8956" w14:textId="77777777" w:rsidR="00882C82" w:rsidRPr="009E4A8F" w:rsidRDefault="00882C82" w:rsidP="00882C82">
      <w:pPr>
        <w:rPr>
          <w:rFonts w:asciiTheme="minorHAnsi" w:hAnsiTheme="minorHAnsi" w:cstheme="minorHAnsi"/>
        </w:rPr>
      </w:pPr>
      <w:r w:rsidRPr="009E4A8F">
        <w:rPr>
          <w:rFonts w:asciiTheme="minorHAnsi" w:hAnsiTheme="minorHAnsi" w:cstheme="minorHAnsi"/>
        </w:rPr>
        <w:t xml:space="preserve">Adjournment </w:t>
      </w:r>
      <w:bookmarkStart w:id="0" w:name="_GoBack"/>
      <w:bookmarkEnd w:id="0"/>
    </w:p>
    <w:p w14:paraId="53FA756B" w14:textId="0B979CDA" w:rsidR="00882C82" w:rsidRDefault="00CA1299" w:rsidP="00CA1299">
      <w:pPr>
        <w:pStyle w:val="ListParagraph"/>
        <w:numPr>
          <w:ilvl w:val="0"/>
          <w:numId w:val="15"/>
        </w:numPr>
      </w:pPr>
      <w:r>
        <w:t>Closed at 4:40pm</w:t>
      </w:r>
    </w:p>
    <w:p w14:paraId="4A776728" w14:textId="77777777" w:rsidR="00882C82" w:rsidRDefault="00882C82" w:rsidP="00882C82">
      <w:pPr>
        <w:pBdr>
          <w:bottom w:val="single" w:sz="6" w:space="1" w:color="auto"/>
        </w:pBdr>
      </w:pPr>
    </w:p>
    <w:p w14:paraId="61BD48D7" w14:textId="77777777" w:rsidR="00882C82" w:rsidRDefault="00882C82" w:rsidP="00882C82"/>
    <w:p w14:paraId="35A03BBE" w14:textId="77777777" w:rsidR="00576492" w:rsidRDefault="00DB4E3C"/>
    <w:sectPr w:rsidR="00576492" w:rsidSect="002F0A22">
      <w:pgSz w:w="12240" w:h="15840"/>
      <w:pgMar w:top="1440" w:right="1440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5E8"/>
    <w:multiLevelType w:val="hybridMultilevel"/>
    <w:tmpl w:val="6ADCF2D4"/>
    <w:lvl w:ilvl="0" w:tplc="28C434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94D"/>
    <w:multiLevelType w:val="hybridMultilevel"/>
    <w:tmpl w:val="38D0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E29"/>
    <w:multiLevelType w:val="hybridMultilevel"/>
    <w:tmpl w:val="85E89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C4DC5"/>
    <w:multiLevelType w:val="hybridMultilevel"/>
    <w:tmpl w:val="6D12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60F83"/>
    <w:multiLevelType w:val="hybridMultilevel"/>
    <w:tmpl w:val="DCCC2EB6"/>
    <w:lvl w:ilvl="0" w:tplc="D01413B8">
      <w:start w:val="8"/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F5E11"/>
    <w:multiLevelType w:val="hybridMultilevel"/>
    <w:tmpl w:val="E1783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90F5B"/>
    <w:multiLevelType w:val="hybridMultilevel"/>
    <w:tmpl w:val="D10400CA"/>
    <w:lvl w:ilvl="0" w:tplc="4906BE5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65E5F"/>
    <w:multiLevelType w:val="hybridMultilevel"/>
    <w:tmpl w:val="6D6A0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30096"/>
    <w:multiLevelType w:val="hybridMultilevel"/>
    <w:tmpl w:val="9B28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088E"/>
    <w:multiLevelType w:val="hybridMultilevel"/>
    <w:tmpl w:val="CCC66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702DA"/>
    <w:multiLevelType w:val="hybridMultilevel"/>
    <w:tmpl w:val="1DC4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D07"/>
    <w:multiLevelType w:val="hybridMultilevel"/>
    <w:tmpl w:val="ADB0A6B2"/>
    <w:lvl w:ilvl="0" w:tplc="92B4782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4A168C"/>
    <w:multiLevelType w:val="hybridMultilevel"/>
    <w:tmpl w:val="C2D037E4"/>
    <w:lvl w:ilvl="0" w:tplc="63FACDE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505AD"/>
    <w:multiLevelType w:val="hybridMultilevel"/>
    <w:tmpl w:val="B680D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D206F3"/>
    <w:multiLevelType w:val="hybridMultilevel"/>
    <w:tmpl w:val="24DED610"/>
    <w:lvl w:ilvl="0" w:tplc="426CBE3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82"/>
    <w:rsid w:val="0000104F"/>
    <w:rsid w:val="000162D4"/>
    <w:rsid w:val="000B755F"/>
    <w:rsid w:val="000F626E"/>
    <w:rsid w:val="00117B54"/>
    <w:rsid w:val="001573FA"/>
    <w:rsid w:val="001D343D"/>
    <w:rsid w:val="00200791"/>
    <w:rsid w:val="002018E9"/>
    <w:rsid w:val="00206C7D"/>
    <w:rsid w:val="002334C0"/>
    <w:rsid w:val="002F5DBE"/>
    <w:rsid w:val="00325E55"/>
    <w:rsid w:val="00387422"/>
    <w:rsid w:val="003935C6"/>
    <w:rsid w:val="003C5557"/>
    <w:rsid w:val="0067101F"/>
    <w:rsid w:val="0072589F"/>
    <w:rsid w:val="00746542"/>
    <w:rsid w:val="00793FCA"/>
    <w:rsid w:val="00882C82"/>
    <w:rsid w:val="0090526A"/>
    <w:rsid w:val="009E4A8F"/>
    <w:rsid w:val="00BB797E"/>
    <w:rsid w:val="00BC35C9"/>
    <w:rsid w:val="00C65B25"/>
    <w:rsid w:val="00C97226"/>
    <w:rsid w:val="00C97FA4"/>
    <w:rsid w:val="00CA1299"/>
    <w:rsid w:val="00DB4E3C"/>
    <w:rsid w:val="00E0723E"/>
    <w:rsid w:val="00E63D2A"/>
    <w:rsid w:val="00E942E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1CA9"/>
  <w15:chartTrackingRefBased/>
  <w15:docId w15:val="{580287BE-276D-EE45-B04B-31092F77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C82"/>
    <w:rPr>
      <w:rFonts w:ascii="Georgia" w:eastAsiaTheme="minorEastAsia" w:hAnsi="Georg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5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052BCA98C43419276E936B16ADAC7" ma:contentTypeVersion="13" ma:contentTypeDescription="Create a new document." ma:contentTypeScope="" ma:versionID="1c4fc5490482bcddc681177414f6747c">
  <xsd:schema xmlns:xsd="http://www.w3.org/2001/XMLSchema" xmlns:xs="http://www.w3.org/2001/XMLSchema" xmlns:p="http://schemas.microsoft.com/office/2006/metadata/properties" xmlns:ns3="af3cbe64-3e2a-45cc-92db-add46a6e5a37" xmlns:ns4="b68e3429-a608-4c6c-8729-22d0d5b16a0d" targetNamespace="http://schemas.microsoft.com/office/2006/metadata/properties" ma:root="true" ma:fieldsID="34e5da3fe66c0f2bd0cd1c381cac7268" ns3:_="" ns4:_="">
    <xsd:import namespace="af3cbe64-3e2a-45cc-92db-add46a6e5a37"/>
    <xsd:import namespace="b68e3429-a608-4c6c-8729-22d0d5b16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be64-3e2a-45cc-92db-add46a6e5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3429-a608-4c6c-8729-22d0d5b16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7AB58-DA7E-4354-9ADB-8A835B4822E2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af3cbe64-3e2a-45cc-92db-add46a6e5a37"/>
    <ds:schemaRef ds:uri="http://schemas.microsoft.com/office/2006/documentManagement/types"/>
    <ds:schemaRef ds:uri="b68e3429-a608-4c6c-8729-22d0d5b16a0d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ACD789-8C61-488C-9D78-81E1620DC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D60FE-AFC5-41AD-97BB-1A4025F39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cbe64-3e2a-45cc-92db-add46a6e5a37"/>
    <ds:schemaRef ds:uri="b68e3429-a608-4c6c-8729-22d0d5b1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Cravero</dc:creator>
  <cp:keywords/>
  <dc:description/>
  <cp:lastModifiedBy>Kayla Jenkins</cp:lastModifiedBy>
  <cp:revision>4</cp:revision>
  <dcterms:created xsi:type="dcterms:W3CDTF">2019-09-16T20:31:00Z</dcterms:created>
  <dcterms:modified xsi:type="dcterms:W3CDTF">2019-10-11T20:09:00Z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0x010100B59052BCA98C43419276E936B16ADAC7</vt:lpwstr>
  </property>
</Properties>
</file>